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0447" w:rsidRPr="00060447" w:rsidRDefault="00060447" w:rsidP="00060447">
      <w:pPr>
        <w:rPr>
          <w:b/>
          <w:bCs/>
        </w:rPr>
      </w:pPr>
      <w:r w:rsidRPr="00060447">
        <w:rPr>
          <w:b/>
          <w:bCs/>
        </w:rPr>
        <w:t>Zpráva obce Miskovice o odpadovém hospodářství obce za rok 202</w:t>
      </w:r>
      <w:r>
        <w:rPr>
          <w:b/>
          <w:bCs/>
        </w:rPr>
        <w:t>4</w:t>
      </w:r>
    </w:p>
    <w:p w:rsidR="00060447" w:rsidRPr="00060447" w:rsidRDefault="00060447" w:rsidP="00060447">
      <w:pPr>
        <w:rPr>
          <w:i/>
          <w:iCs/>
        </w:rPr>
      </w:pPr>
      <w:r w:rsidRPr="00060447">
        <w:rPr>
          <w:i/>
          <w:iCs/>
        </w:rPr>
        <w:t>dle § 60 odst. 4 zákona č. 541/2020 Sb., o odpadech</w:t>
      </w:r>
    </w:p>
    <w:p w:rsidR="00060447" w:rsidRPr="00060447" w:rsidRDefault="00060447" w:rsidP="00060447">
      <w:r w:rsidRPr="00060447">
        <w:t>V oblasti odpadového hospodářství jsou v obci Miskovice v platnosti následující obecně závazné vyhlášky:</w:t>
      </w:r>
    </w:p>
    <w:p w:rsidR="00060447" w:rsidRPr="00060447" w:rsidRDefault="00060447" w:rsidP="00060447">
      <w:r w:rsidRPr="00060447">
        <w:t>OZV č. 7/</w:t>
      </w:r>
      <w:proofErr w:type="gramStart"/>
      <w:r w:rsidRPr="00060447">
        <w:t>2023 ,</w:t>
      </w:r>
      <w:proofErr w:type="gramEnd"/>
      <w:r w:rsidRPr="00060447">
        <w:t xml:space="preserve"> o místním poplatku za obecní systém odpadového hospodářství</w:t>
      </w:r>
    </w:p>
    <w:p w:rsidR="00060447" w:rsidRPr="00060447" w:rsidRDefault="00060447" w:rsidP="00060447">
      <w:pPr>
        <w:rPr>
          <w:b/>
          <w:bCs/>
        </w:rPr>
      </w:pPr>
      <w:r w:rsidRPr="00060447">
        <w:rPr>
          <w:b/>
          <w:bCs/>
        </w:rPr>
        <w:t>V obci lze odděleně soustřeďovat tyto odpady</w:t>
      </w:r>
      <w:r w:rsidR="00EB3098">
        <w:rPr>
          <w:b/>
          <w:bCs/>
        </w:rPr>
        <w:t xml:space="preserve"> na 13 stanovištích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 xml:space="preserve">bioodpad – velkoobjemové kontejnery, </w:t>
      </w:r>
      <w:r>
        <w:t>5</w:t>
      </w:r>
      <w:r w:rsidRPr="00060447">
        <w:t xml:space="preserve"> </w:t>
      </w:r>
      <w:r w:rsidR="00EB3098">
        <w:t>kontejnerů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 xml:space="preserve">papír – modré nádoby, 16 </w:t>
      </w:r>
      <w:r w:rsidR="00EB3098">
        <w:t>nádob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 xml:space="preserve">plast – žluté nádoby, </w:t>
      </w:r>
      <w:r w:rsidR="00EB3098">
        <w:t>24 nádob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>sklo – zelené nádoby</w:t>
      </w:r>
      <w:r w:rsidR="00EB3098">
        <w:t>, 14 nádob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>jedlé oleje a tuky – černé nádoby s označením, 1</w:t>
      </w:r>
      <w:r>
        <w:t>0</w:t>
      </w:r>
      <w:r w:rsidRPr="00060447">
        <w:t xml:space="preserve"> </w:t>
      </w:r>
      <w:r w:rsidR="00EB3098">
        <w:t>nádob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 xml:space="preserve">kovy – červené nádoby, </w:t>
      </w:r>
      <w:r w:rsidR="00EB3098">
        <w:t>9 nádob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>objemný odpad – pravidelný každoroční svoz</w:t>
      </w:r>
      <w:r w:rsidR="00EB3098">
        <w:t>, 2x ročně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>nebezpečný odpad -</w:t>
      </w:r>
      <w:r>
        <w:t xml:space="preserve">  </w:t>
      </w:r>
      <w:r w:rsidRPr="00060447">
        <w:t xml:space="preserve"> pravidelný každoroční svoz</w:t>
      </w:r>
      <w:r w:rsidR="00EB3098">
        <w:t>, 2x ročně</w:t>
      </w:r>
    </w:p>
    <w:p w:rsidR="00060447" w:rsidRPr="00060447" w:rsidRDefault="00060447" w:rsidP="00EB3098">
      <w:pPr>
        <w:numPr>
          <w:ilvl w:val="0"/>
          <w:numId w:val="1"/>
        </w:numPr>
      </w:pPr>
      <w:r w:rsidRPr="00060447">
        <w:t xml:space="preserve">textil (v režimu prevence </w:t>
      </w:r>
      <w:r w:rsidR="00EB3098">
        <w:t>vzniku odpadu) – 1 kontejner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>směsný komunální odpad – popelnice ve vlastnictví původců odpadů, kontejnery, odpadkové koše na veřejných prostranstvích</w:t>
      </w:r>
    </w:p>
    <w:p w:rsidR="00060447" w:rsidRPr="00060447" w:rsidRDefault="00060447" w:rsidP="00060447"/>
    <w:p w:rsidR="00060447" w:rsidRPr="00060447" w:rsidRDefault="00060447" w:rsidP="00060447">
      <w:pPr>
        <w:rPr>
          <w:b/>
          <w:bCs/>
        </w:rPr>
      </w:pPr>
      <w:r w:rsidRPr="00060447">
        <w:rPr>
          <w:b/>
          <w:bCs/>
        </w:rPr>
        <w:t xml:space="preserve">Možnosti prevence a minimalizace vzniku komunálního odpadu*: 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 xml:space="preserve">využití domácích kompostérů </w:t>
      </w:r>
    </w:p>
    <w:p w:rsidR="00060447" w:rsidRPr="00060447" w:rsidRDefault="00060447" w:rsidP="00060447">
      <w:pPr>
        <w:numPr>
          <w:ilvl w:val="0"/>
          <w:numId w:val="1"/>
        </w:numPr>
      </w:pPr>
      <w:r w:rsidRPr="00060447">
        <w:t>sběr textilu a obuvi v režimu předcházení vzniku odpadu a charity</w:t>
      </w:r>
    </w:p>
    <w:p w:rsidR="00060447" w:rsidRPr="00060447" w:rsidRDefault="00060447" w:rsidP="00060447"/>
    <w:p w:rsidR="00060447" w:rsidRPr="00060447" w:rsidRDefault="00060447" w:rsidP="00060447">
      <w:pPr>
        <w:rPr>
          <w:b/>
          <w:bCs/>
        </w:rPr>
      </w:pPr>
      <w:r w:rsidRPr="00060447">
        <w:rPr>
          <w:b/>
          <w:bCs/>
        </w:rPr>
        <w:t>Množství odstraněných evidovaných odpadů v obecním systému*</w:t>
      </w:r>
    </w:p>
    <w:p w:rsidR="00060447" w:rsidRPr="00060447" w:rsidRDefault="00060447" w:rsidP="00060447">
      <w:pPr>
        <w:rPr>
          <w:b/>
          <w:bCs/>
        </w:rPr>
      </w:pPr>
    </w:p>
    <w:tbl>
      <w:tblPr>
        <w:tblW w:w="924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09"/>
        <w:gridCol w:w="5956"/>
        <w:gridCol w:w="1560"/>
      </w:tblGrid>
      <w:tr w:rsidR="00060447" w:rsidRPr="00060447" w:rsidTr="00060447">
        <w:trPr>
          <w:trHeight w:val="272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rPr>
                <w:b/>
                <w:bCs/>
              </w:rPr>
            </w:pPr>
            <w:r w:rsidRPr="00060447">
              <w:rPr>
                <w:b/>
                <w:bCs/>
              </w:rPr>
              <w:t>Kód odpadu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rPr>
                <w:b/>
                <w:bCs/>
              </w:rPr>
            </w:pPr>
            <w:proofErr w:type="spellStart"/>
            <w:r w:rsidRPr="00060447">
              <w:rPr>
                <w:b/>
                <w:bCs/>
              </w:rPr>
              <w:t>Ktg</w:t>
            </w:r>
            <w:proofErr w:type="spellEnd"/>
            <w:r w:rsidRPr="00060447">
              <w:rPr>
                <w:b/>
                <w:bCs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rPr>
                <w:b/>
                <w:bCs/>
              </w:rPr>
            </w:pPr>
            <w:r w:rsidRPr="00060447">
              <w:rPr>
                <w:b/>
                <w:bCs/>
              </w:rPr>
              <w:t>Název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rPr>
                <w:b/>
                <w:bCs/>
              </w:rPr>
            </w:pPr>
            <w:r w:rsidRPr="00060447">
              <w:rPr>
                <w:b/>
                <w:bCs/>
              </w:rPr>
              <w:t>Množství (t)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200101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Papír a lepenka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19,9</w:t>
            </w:r>
            <w:r w:rsidR="00EB3098">
              <w:t>21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200102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Sklo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1</w:t>
            </w:r>
            <w:r w:rsidR="00EB3098">
              <w:t>4,463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Textil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1,499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200125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Jedlý olej a tuk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EB3098" w:rsidP="00060447">
            <w:r>
              <w:t>0,406</w:t>
            </w:r>
          </w:p>
        </w:tc>
      </w:tr>
      <w:tr w:rsidR="00060447" w:rsidRPr="00060447" w:rsidTr="00060447">
        <w:trPr>
          <w:trHeight w:val="26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200127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Barvy, tiskařské barvy, lepidla a pryskyřice obsahující nebezpečné látky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0,840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lastRenderedPageBreak/>
              <w:t xml:space="preserve">200139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Plasty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2</w:t>
            </w:r>
            <w:r w:rsidR="00EB3098">
              <w:t>5,862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200140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Kovy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2,</w:t>
            </w:r>
            <w:r w:rsidR="0082762D">
              <w:t>500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200201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Biologicky rozložitelný odpad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r>
              <w:t>152,720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200301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Směsný komunální odpad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r>
              <w:t>314,293</w:t>
            </w:r>
          </w:p>
        </w:tc>
      </w:tr>
      <w:tr w:rsidR="00060447" w:rsidRPr="00060447" w:rsidTr="00060447">
        <w:trPr>
          <w:trHeight w:val="12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200307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>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t xml:space="preserve">Objemný odpad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r>
              <w:t>17,960</w:t>
            </w:r>
          </w:p>
        </w:tc>
      </w:tr>
      <w:tr w:rsidR="00060447" w:rsidRPr="00060447" w:rsidTr="00060447">
        <w:trPr>
          <w:trHeight w:val="120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r w:rsidRPr="00060447">
              <w:rPr>
                <w:b/>
                <w:bCs/>
              </w:rPr>
              <w:t xml:space="preserve">CELKEM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r>
              <w:t>550,464</w:t>
            </w:r>
          </w:p>
        </w:tc>
      </w:tr>
    </w:tbl>
    <w:p w:rsidR="00060447" w:rsidRPr="00060447" w:rsidRDefault="00060447" w:rsidP="00060447"/>
    <w:p w:rsidR="00060447" w:rsidRPr="00060447" w:rsidRDefault="00060447" w:rsidP="00060447">
      <w:r w:rsidRPr="00060447">
        <w:t xml:space="preserve">Z celkového objemu vyprodukovaného odpadu bylo 59 % směsného komunálního odpadu </w:t>
      </w:r>
      <w:proofErr w:type="gramStart"/>
      <w:r w:rsidRPr="00060447">
        <w:t>a  38</w:t>
      </w:r>
      <w:proofErr w:type="gramEnd"/>
      <w:r w:rsidRPr="00060447">
        <w:t xml:space="preserve">% vytříděného odpadu. </w:t>
      </w:r>
    </w:p>
    <w:p w:rsidR="00060447" w:rsidRPr="00060447" w:rsidRDefault="00060447" w:rsidP="00060447"/>
    <w:p w:rsidR="00060447" w:rsidRPr="00060447" w:rsidRDefault="00060447" w:rsidP="00060447">
      <w:pPr>
        <w:rPr>
          <w:b/>
          <w:bCs/>
        </w:rPr>
      </w:pPr>
      <w:r w:rsidRPr="00060447">
        <w:rPr>
          <w:b/>
          <w:bCs/>
        </w:rPr>
        <w:t>Náklady na provoz odpadového hospodářství*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8"/>
        <w:gridCol w:w="5498"/>
        <w:gridCol w:w="2536"/>
      </w:tblGrid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Náklady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Částka (Kč)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Sběr a svoz komunálního odpadu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pPr>
              <w:spacing w:after="160" w:line="259" w:lineRule="auto"/>
            </w:pPr>
            <w:r>
              <w:t xml:space="preserve"> 1 </w:t>
            </w:r>
            <w:proofErr w:type="gramStart"/>
            <w:r>
              <w:t>230  824</w:t>
            </w:r>
            <w:proofErr w:type="gramEnd"/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Sběr a svoz tříděného odpadu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pPr>
              <w:spacing w:after="160" w:line="259" w:lineRule="auto"/>
            </w:pPr>
            <w:r>
              <w:t>831 764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Sběr a svoz bioodpadu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pPr>
              <w:spacing w:after="160" w:line="259" w:lineRule="auto"/>
            </w:pPr>
            <w:r>
              <w:t>111 525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Sběr a svoz nebezpečného odpadu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AA35B9" w:rsidP="00060447">
            <w:pPr>
              <w:spacing w:after="160" w:line="259" w:lineRule="auto"/>
            </w:pPr>
            <w:r>
              <w:t>13 227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Sběr a svoz objemného odpadu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AA35B9" w:rsidP="00060447">
            <w:pPr>
              <w:spacing w:after="160" w:line="259" w:lineRule="auto"/>
            </w:pPr>
            <w:r>
              <w:t>68 620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Sběr a svoz jedlé tuky a oleje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6 655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Úklid veřejného prostranství a černých skládek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15 000</w:t>
            </w:r>
          </w:p>
        </w:tc>
      </w:tr>
      <w:tr w:rsidR="00060447" w:rsidRPr="00060447" w:rsidTr="0006044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CELKEM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2 277 615</w:t>
            </w:r>
          </w:p>
        </w:tc>
      </w:tr>
    </w:tbl>
    <w:p w:rsidR="00060447" w:rsidRPr="00060447" w:rsidRDefault="00060447" w:rsidP="000604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"/>
        <w:gridCol w:w="3808"/>
        <w:gridCol w:w="2113"/>
        <w:gridCol w:w="2121"/>
      </w:tblGrid>
      <w:tr w:rsidR="00060447" w:rsidRPr="00060447" w:rsidTr="000604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Příjmy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Částka (Kč)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Poznámka</w:t>
            </w:r>
          </w:p>
        </w:tc>
      </w:tr>
      <w:tr w:rsidR="00060447" w:rsidRPr="00060447" w:rsidTr="000604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Poplatek za komunální odpad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82762D" w:rsidP="00060447">
            <w:pPr>
              <w:spacing w:after="160" w:line="259" w:lineRule="auto"/>
            </w:pPr>
            <w:r>
              <w:t>946 247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i/>
                <w:iCs/>
              </w:rPr>
            </w:pPr>
            <w:r w:rsidRPr="00060447">
              <w:rPr>
                <w:i/>
                <w:iCs/>
              </w:rPr>
              <w:t>od občanů</w:t>
            </w:r>
          </w:p>
        </w:tc>
      </w:tr>
      <w:tr w:rsidR="00060447" w:rsidRPr="00060447" w:rsidTr="000604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Odměny EKO-KOM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CB173C" w:rsidP="00060447">
            <w:pPr>
              <w:spacing w:after="160" w:line="259" w:lineRule="auto"/>
            </w:pPr>
            <w:r>
              <w:t>331 312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i/>
                <w:iCs/>
              </w:rPr>
            </w:pPr>
          </w:p>
        </w:tc>
      </w:tr>
      <w:tr w:rsidR="00060447" w:rsidRPr="00060447" w:rsidTr="000604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</w:pPr>
            <w:r w:rsidRPr="00060447">
              <w:t>Krytí z rozpočtu obce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456A42" w:rsidP="00060447">
            <w:pPr>
              <w:spacing w:after="160" w:line="259" w:lineRule="auto"/>
            </w:pPr>
            <w:r>
              <w:t>1 000 056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i/>
                <w:iCs/>
              </w:rPr>
            </w:pPr>
          </w:p>
        </w:tc>
      </w:tr>
      <w:tr w:rsidR="00060447" w:rsidRPr="00060447" w:rsidTr="0006044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  <w:r w:rsidRPr="00060447">
              <w:rPr>
                <w:b/>
                <w:bCs/>
              </w:rPr>
              <w:t>CELKEM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447" w:rsidRPr="00060447" w:rsidRDefault="00AA35B9" w:rsidP="0006044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2 277 615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47" w:rsidRPr="00060447" w:rsidRDefault="00060447" w:rsidP="00060447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060447" w:rsidRPr="00060447" w:rsidRDefault="00060447" w:rsidP="00060447"/>
    <w:p w:rsidR="00060447" w:rsidRPr="00060447" w:rsidRDefault="00060447" w:rsidP="00060447"/>
    <w:p w:rsidR="00060447" w:rsidRPr="00060447" w:rsidRDefault="00060447" w:rsidP="00060447"/>
    <w:p w:rsidR="00060447" w:rsidRPr="00060447" w:rsidRDefault="00060447" w:rsidP="00060447"/>
    <w:p w:rsidR="0055498B" w:rsidRDefault="00060447">
      <w:r w:rsidRPr="00060447">
        <w:t>V Miskovicích dne 28. 2. 202</w:t>
      </w:r>
      <w:r w:rsidR="00EB3098">
        <w:t>5</w:t>
      </w:r>
      <w:r w:rsidRPr="00060447">
        <w:t xml:space="preserve"> </w:t>
      </w:r>
    </w:p>
    <w:sectPr w:rsidR="0055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298"/>
    <w:multiLevelType w:val="hybridMultilevel"/>
    <w:tmpl w:val="ED988FDE"/>
    <w:lvl w:ilvl="0" w:tplc="239A1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14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47"/>
    <w:rsid w:val="00060447"/>
    <w:rsid w:val="00085523"/>
    <w:rsid w:val="00397226"/>
    <w:rsid w:val="00456A42"/>
    <w:rsid w:val="0055498B"/>
    <w:rsid w:val="0082762D"/>
    <w:rsid w:val="00847626"/>
    <w:rsid w:val="0092125F"/>
    <w:rsid w:val="00A27976"/>
    <w:rsid w:val="00AA35B9"/>
    <w:rsid w:val="00CB173C"/>
    <w:rsid w:val="00EB3098"/>
    <w:rsid w:val="00E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0BA1"/>
  <w15:chartTrackingRefBased/>
  <w15:docId w15:val="{47393926-64C8-429B-8518-EA1A2BDC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0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04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04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0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4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04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04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044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044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044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06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5A5F-8C2B-425A-99F1-DE49BD6D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Henčl</dc:creator>
  <cp:keywords/>
  <dc:description/>
  <cp:lastModifiedBy>Petr Henčl</cp:lastModifiedBy>
  <cp:revision>2</cp:revision>
  <dcterms:created xsi:type="dcterms:W3CDTF">2025-03-19T10:16:00Z</dcterms:created>
  <dcterms:modified xsi:type="dcterms:W3CDTF">2025-03-19T13:54:00Z</dcterms:modified>
</cp:coreProperties>
</file>